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B8EC" w14:textId="77777777" w:rsidR="003C1B33" w:rsidRDefault="003C1B33">
      <w:pPr>
        <w:rPr>
          <w:b/>
          <w:bCs/>
          <w:sz w:val="28"/>
          <w:szCs w:val="28"/>
        </w:rPr>
      </w:pPr>
    </w:p>
    <w:p w14:paraId="39015953" w14:textId="5F4093AD" w:rsidR="003C1B33" w:rsidRPr="003C1B33" w:rsidRDefault="003C1B33">
      <w:pPr>
        <w:rPr>
          <w:b/>
          <w:bCs/>
          <w:sz w:val="28"/>
          <w:szCs w:val="28"/>
        </w:rPr>
      </w:pPr>
      <w:r w:rsidRPr="003C1B33">
        <w:rPr>
          <w:b/>
          <w:bCs/>
          <w:sz w:val="28"/>
          <w:szCs w:val="28"/>
        </w:rPr>
        <w:t>July 25</w:t>
      </w:r>
      <w:r w:rsidRPr="003C1B33">
        <w:rPr>
          <w:b/>
          <w:bCs/>
          <w:sz w:val="28"/>
          <w:szCs w:val="28"/>
          <w:vertAlign w:val="superscript"/>
        </w:rPr>
        <w:t>th</w:t>
      </w:r>
      <w:r w:rsidRPr="003C1B33">
        <w:rPr>
          <w:b/>
          <w:bCs/>
          <w:sz w:val="28"/>
          <w:szCs w:val="28"/>
        </w:rPr>
        <w:t xml:space="preserve">, 2021 Hidden Point Board Meeting </w:t>
      </w:r>
    </w:p>
    <w:p w14:paraId="5BAEAB70" w14:textId="77777777" w:rsidR="003C1B33" w:rsidRDefault="003C1B33"/>
    <w:p w14:paraId="66C15475" w14:textId="155B0FA4" w:rsidR="003C1B33" w:rsidRDefault="003C1B33">
      <w:r>
        <w:t xml:space="preserve">Attendees: </w:t>
      </w:r>
      <w:r>
        <w:rPr>
          <w:rFonts w:ascii="Times New Roman" w:hAnsi="Times New Roman" w:cs="Times New Roman"/>
        </w:rPr>
        <w:t>Angel Laughter, Nancy Morris, David Moore, Frank Chapman, Duane Clark</w:t>
      </w:r>
      <w:r>
        <w:t xml:space="preserve">, Jaclyn </w:t>
      </w:r>
      <w:proofErr w:type="spellStart"/>
      <w:r>
        <w:t>Sligar</w:t>
      </w:r>
      <w:proofErr w:type="spellEnd"/>
    </w:p>
    <w:p w14:paraId="0F448FB3" w14:textId="77777777" w:rsidR="003C1B33" w:rsidRDefault="003C1B33"/>
    <w:p w14:paraId="31EAB94C" w14:textId="25910778" w:rsidR="00221D2A" w:rsidRDefault="003C1B33">
      <w:r>
        <w:t>The board met at Angel Laughter’s house; the meeting was called to order at 6:37pm.</w:t>
      </w:r>
    </w:p>
    <w:p w14:paraId="7AF4E577" w14:textId="2013F367" w:rsidR="003C1B33" w:rsidRDefault="003C1B33"/>
    <w:p w14:paraId="386D82EC" w14:textId="4872017C" w:rsidR="003C1B33" w:rsidRDefault="003C1B33">
      <w:r>
        <w:t>M</w:t>
      </w:r>
      <w:r w:rsidR="00AB2ABD">
        <w:t>inutes</w:t>
      </w:r>
      <w:r>
        <w:t xml:space="preserve"> unanimously approved from the June meeting. </w:t>
      </w:r>
    </w:p>
    <w:p w14:paraId="430E66B8" w14:textId="1A877B82" w:rsidR="003C1B33" w:rsidRDefault="003C1B33"/>
    <w:p w14:paraId="01E65906" w14:textId="77777777" w:rsidR="003C1B33" w:rsidRDefault="003C1B33" w:rsidP="003C1B33">
      <w:r w:rsidRPr="003C1B33">
        <w:rPr>
          <w:b/>
          <w:bCs/>
        </w:rPr>
        <w:t>Treasurer’s Report:</w:t>
      </w:r>
      <w:r>
        <w:t xml:space="preserve"> </w:t>
      </w:r>
    </w:p>
    <w:p w14:paraId="6A12610C" w14:textId="77777777" w:rsidR="003C1B33" w:rsidRDefault="003C1B33" w:rsidP="003C1B33"/>
    <w:p w14:paraId="2FD76A42" w14:textId="3D76382B" w:rsidR="003C1B33" w:rsidRDefault="003C1B33" w:rsidP="003C1B33">
      <w:r>
        <w:t xml:space="preserve">Per Duane, as of 7/26/21 we currently have $41,651 in operating account and $62,074 in the reserve account (this includes $46,419 from the special assessment funds and $15,654 in reserves). There are currently $7,681 in receivables, most of which is from outstanding special assessments from 13 homes.  There is also an outstanding light bill for the city. Second requests for special assessments were sent out in the middle of July. Thus far, no late fee has been </w:t>
      </w:r>
      <w:r w:rsidR="001A326E">
        <w:t xml:space="preserve">assessed </w:t>
      </w:r>
      <w:r>
        <w:t xml:space="preserve">but this is something to consider going forward.  </w:t>
      </w:r>
    </w:p>
    <w:p w14:paraId="5609DE9B" w14:textId="53ADC157" w:rsidR="003C1B33" w:rsidRDefault="003C1B33"/>
    <w:p w14:paraId="4BDF0910" w14:textId="39166DED" w:rsidR="003C1B33" w:rsidRDefault="003C1B33">
      <w:r>
        <w:t xml:space="preserve">Duane has filed a claim with our insurance carrier and received estimates from Rogers and Morris Web for brick work and trees. Rogers has been given the go ahead to install Crepe Myrtles. There is no update as to when Morris will start work on the damaged wall. </w:t>
      </w:r>
    </w:p>
    <w:p w14:paraId="4EC7463E" w14:textId="4DDEA7A4" w:rsidR="003C1B33" w:rsidRDefault="003C1B33"/>
    <w:p w14:paraId="6599D450" w14:textId="702ED2BD" w:rsidR="003C1B33" w:rsidRPr="003C1B33" w:rsidRDefault="003C1B33">
      <w:pPr>
        <w:rPr>
          <w:b/>
          <w:bCs/>
        </w:rPr>
      </w:pPr>
      <w:r w:rsidRPr="003C1B33">
        <w:rPr>
          <w:b/>
          <w:bCs/>
        </w:rPr>
        <w:t>Special Assessment Projects:</w:t>
      </w:r>
    </w:p>
    <w:p w14:paraId="4F579751" w14:textId="6E54E599" w:rsidR="003C1B33" w:rsidRDefault="003C1B33"/>
    <w:p w14:paraId="49F9235B" w14:textId="531167FC" w:rsidR="003C1B33" w:rsidRDefault="003C1B33">
      <w:r>
        <w:t>Thus far, $2,080 has been spent on the playground deposit, light pole painting and cleaning, and reimbursement to Duane Clark</w:t>
      </w:r>
      <w:r w:rsidR="00116AE6">
        <w:t xml:space="preserve"> for supplies</w:t>
      </w:r>
      <w:r>
        <w:t xml:space="preserve">. An additional $28,914 has been committed towards the new playground and removal of the existing courts. </w:t>
      </w:r>
    </w:p>
    <w:p w14:paraId="42582C1B" w14:textId="4BA0D5F5" w:rsidR="003C1B33" w:rsidRDefault="003C1B33"/>
    <w:p w14:paraId="743D0326" w14:textId="6216278B" w:rsidR="003C1B33" w:rsidRDefault="003C1B33">
      <w:r>
        <w:t>Motions were unanimously approved for the following:</w:t>
      </w:r>
    </w:p>
    <w:p w14:paraId="06F7E45A" w14:textId="7A7FD512" w:rsidR="003C1B33" w:rsidRDefault="003C1B33" w:rsidP="003C1B33">
      <w:pPr>
        <w:pStyle w:val="ListParagraph"/>
        <w:numPr>
          <w:ilvl w:val="0"/>
          <w:numId w:val="1"/>
        </w:numPr>
      </w:pPr>
      <w:r>
        <w:t>Richa</w:t>
      </w:r>
      <w:r w:rsidR="00116AE6">
        <w:t>rd</w:t>
      </w:r>
      <w:r>
        <w:t xml:space="preserve"> Stanley R&amp;R paving for $12,250</w:t>
      </w:r>
    </w:p>
    <w:p w14:paraId="5F36D8C6" w14:textId="6E53F092" w:rsidR="003C1B33" w:rsidRDefault="003C1B33" w:rsidP="003C1B33">
      <w:pPr>
        <w:pStyle w:val="ListParagraph"/>
        <w:numPr>
          <w:ilvl w:val="0"/>
          <w:numId w:val="1"/>
        </w:numPr>
      </w:pPr>
      <w:r>
        <w:t xml:space="preserve">Mickey </w:t>
      </w:r>
      <w:r w:rsidR="00116AE6">
        <w:t>will</w:t>
      </w:r>
      <w:r>
        <w:t xml:space="preserve"> do removal of tennis court, basketball court, playground, picnic table, and saw cutting for $12,050</w:t>
      </w:r>
      <w:r w:rsidR="00116AE6">
        <w:t>.</w:t>
      </w:r>
    </w:p>
    <w:p w14:paraId="25409B30" w14:textId="785FA475" w:rsidR="003C1B33" w:rsidRDefault="003C1B33" w:rsidP="003C1B33">
      <w:pPr>
        <w:pStyle w:val="ListParagraph"/>
        <w:numPr>
          <w:ilvl w:val="0"/>
          <w:numId w:val="1"/>
        </w:numPr>
      </w:pPr>
      <w:r>
        <w:t>Add</w:t>
      </w:r>
      <w:r w:rsidR="00116AE6">
        <w:t xml:space="preserve">ing </w:t>
      </w:r>
      <w:r>
        <w:t xml:space="preserve">a sport court on top of asphalt for the basketball/pickleball area. The cost will likely be $6,000-$6,500 and timing for this will be after </w:t>
      </w:r>
      <w:proofErr w:type="gramStart"/>
      <w:r>
        <w:t>labor day</w:t>
      </w:r>
      <w:proofErr w:type="gramEnd"/>
      <w:r>
        <w:t>.</w:t>
      </w:r>
    </w:p>
    <w:p w14:paraId="70686F3F" w14:textId="355C3617" w:rsidR="003C1B33" w:rsidRDefault="003C1B33" w:rsidP="003C1B33">
      <w:pPr>
        <w:pStyle w:val="ListParagraph"/>
        <w:numPr>
          <w:ilvl w:val="0"/>
          <w:numId w:val="1"/>
        </w:numPr>
      </w:pPr>
      <w:r>
        <w:t xml:space="preserve">Duane or David will buy a basketball net for the new court. </w:t>
      </w:r>
    </w:p>
    <w:p w14:paraId="2EB47ACE" w14:textId="4D6C4747" w:rsidR="003C1B33" w:rsidRDefault="003C1B33" w:rsidP="003C1B33"/>
    <w:p w14:paraId="7C4B52B1" w14:textId="402AA8F0" w:rsidR="000D2C93" w:rsidRDefault="000D2C93" w:rsidP="003C1B33">
      <w:r>
        <w:t xml:space="preserve">The first step will be to remove only the loose tennis court coating but not grind the tennis court coating, as this could make for an uneven surface to put the asphalt on. R&amp;R paving will put asphalt down first on the 70’x70’ area. Richard will pull out the tennis court NET poles with a bobcat. He will drive his asphalt truck up the corrugated galvanized drainage pipes then use a Bobcat to haul the asphalt over. The recommendation is to put asphalt down over the existing court surface, as this will melt into the lower surface and help with water penetration. Mickey </w:t>
      </w:r>
      <w:r>
        <w:lastRenderedPageBreak/>
        <w:t xml:space="preserve">will cut along the new asphalt surface for clean cut for removal and will rip out the old tennis court. </w:t>
      </w:r>
    </w:p>
    <w:p w14:paraId="33E85AD3" w14:textId="77777777" w:rsidR="000D2C93" w:rsidRDefault="000D2C93" w:rsidP="003C1B33"/>
    <w:p w14:paraId="15DB56C7" w14:textId="70B03B85" w:rsidR="003C1B33" w:rsidRDefault="003C1B33" w:rsidP="003C1B33">
      <w:r>
        <w:t xml:space="preserve">The plan is to only leave a partial fence and spray paint it green. Frank will check if Mickey will swap in a load of pea gravel in exchange for having to do less work removing the fence. We will need to mark the posts we do want removed. Mickey will haul off anything left of the playground to the dump. We need to check and see if he can get the rest of the gravel over to the new play area. We will need something to hold the pea gravel in place once everything is nearing completion and can consider cross ties. The playground installation may need to be delayed 1-2 weeks to allow the first steps of the projects to be completed. It’s looking like late August or early September to target the playground being installed. Two picnic tables have also been ordered. David will look for benches to go with them. </w:t>
      </w:r>
    </w:p>
    <w:p w14:paraId="64E89C07" w14:textId="4AB6AF01" w:rsidR="003C1B33" w:rsidRDefault="003C1B33" w:rsidP="003C1B33"/>
    <w:p w14:paraId="5D6499DF" w14:textId="276D0C51" w:rsidR="003C1B33" w:rsidRDefault="003C1B33" w:rsidP="003C1B33">
      <w:r>
        <w:t>We anticipate hitting all the points in our special assessment proposal and possibly more.</w:t>
      </w:r>
    </w:p>
    <w:p w14:paraId="7308454B" w14:textId="1F5732BA" w:rsidR="003C1B33" w:rsidRDefault="003C1B33"/>
    <w:p w14:paraId="023F253D" w14:textId="77777777" w:rsidR="003C1B33" w:rsidRDefault="003C1B33">
      <w:r w:rsidRPr="003C1B33">
        <w:rPr>
          <w:b/>
          <w:bCs/>
        </w:rPr>
        <w:t>Landscaping:</w:t>
      </w:r>
      <w:r>
        <w:t xml:space="preserve"> </w:t>
      </w:r>
    </w:p>
    <w:p w14:paraId="29BBAB3B" w14:textId="77777777" w:rsidR="003C1B33" w:rsidRDefault="003C1B33"/>
    <w:p w14:paraId="006C0531" w14:textId="2768648A" w:rsidR="003C1B33" w:rsidRDefault="003C1B33">
      <w:r>
        <w:t xml:space="preserve">Future landscaping priorities include the entryway island on the park side and improvements to landscaping in the park. </w:t>
      </w:r>
    </w:p>
    <w:p w14:paraId="6AE5C7E4" w14:textId="0C3253CB" w:rsidR="003C1B33" w:rsidRDefault="003C1B33"/>
    <w:p w14:paraId="01C53DD6" w14:textId="67BD117C" w:rsidR="003C1B33" w:rsidRDefault="003C1B33">
      <w:r>
        <w:t>Puryear has run over a sprinkler head several times. Plan to put a metal stake by the sprinkler head to discourage this.</w:t>
      </w:r>
    </w:p>
    <w:p w14:paraId="7EB08BEF" w14:textId="55F54C5B" w:rsidR="003C1B33" w:rsidRDefault="003C1B33"/>
    <w:p w14:paraId="00C521C6" w14:textId="77777777" w:rsidR="003C1B33" w:rsidRDefault="003C1B33">
      <w:pPr>
        <w:rPr>
          <w:b/>
          <w:bCs/>
        </w:rPr>
      </w:pPr>
      <w:r w:rsidRPr="003C1B33">
        <w:rPr>
          <w:b/>
          <w:bCs/>
        </w:rPr>
        <w:t>Architectural:</w:t>
      </w:r>
      <w:r>
        <w:rPr>
          <w:b/>
          <w:bCs/>
        </w:rPr>
        <w:t xml:space="preserve"> </w:t>
      </w:r>
    </w:p>
    <w:p w14:paraId="08DB3B25" w14:textId="77777777" w:rsidR="003C1B33" w:rsidRDefault="003C1B33">
      <w:pPr>
        <w:rPr>
          <w:b/>
          <w:bCs/>
        </w:rPr>
      </w:pPr>
    </w:p>
    <w:p w14:paraId="3E7F14B4" w14:textId="3C6899A3" w:rsidR="003C1B33" w:rsidRPr="003C1B33" w:rsidRDefault="003C1B33">
      <w:r>
        <w:t xml:space="preserve">The </w:t>
      </w:r>
      <w:proofErr w:type="spellStart"/>
      <w:r>
        <w:t>Sligars</w:t>
      </w:r>
      <w:proofErr w:type="spellEnd"/>
      <w:r>
        <w:t xml:space="preserve"> at 112 Hidden Point are redoing the landscaping in the front and side of their home; Frank approved. The </w:t>
      </w:r>
      <w:proofErr w:type="spellStart"/>
      <w:r>
        <w:t>Sligar’s</w:t>
      </w:r>
      <w:proofErr w:type="spellEnd"/>
      <w:r>
        <w:t xml:space="preserve"> backyard project has had some delays, but they anticipate work starting again soon. Gilbert and Sonja Kelly at 107 Hidden Point are adding a new back porch; Frank approved. Tony Chinn and Nancy Morris at 170 Ashland Point are replacing their roof; Frank approved. The </w:t>
      </w:r>
      <w:proofErr w:type="spellStart"/>
      <w:r>
        <w:t>Krouts</w:t>
      </w:r>
      <w:proofErr w:type="spellEnd"/>
      <w:r>
        <w:t xml:space="preserve"> at 103 Hidden Way Court would like to put in a pool this fall. The Tanners at 104 Hidden Point are planning on putting in a new roof and need to submit an official request. </w:t>
      </w:r>
    </w:p>
    <w:p w14:paraId="4E6FB07A" w14:textId="2DD20B44" w:rsidR="003C1B33" w:rsidRDefault="003C1B33"/>
    <w:p w14:paraId="0EA11DC9" w14:textId="649E05A7" w:rsidR="003C1B33" w:rsidRPr="003C1B33" w:rsidRDefault="003C1B33">
      <w:pPr>
        <w:rPr>
          <w:b/>
          <w:bCs/>
        </w:rPr>
      </w:pPr>
      <w:r w:rsidRPr="003C1B33">
        <w:rPr>
          <w:b/>
          <w:bCs/>
        </w:rPr>
        <w:t xml:space="preserve">Welcoming: </w:t>
      </w:r>
    </w:p>
    <w:p w14:paraId="23FAF6DB" w14:textId="77777777" w:rsidR="003C1B33" w:rsidRDefault="003C1B33"/>
    <w:p w14:paraId="67CB5CE9" w14:textId="0C25DF7A" w:rsidR="003C1B33" w:rsidRDefault="003C1B33">
      <w:r>
        <w:t>Neighbors have not been greeted yet at 140 Ashland Point 117 Hidden Point.</w:t>
      </w:r>
    </w:p>
    <w:p w14:paraId="27993C29" w14:textId="3CA5C74A" w:rsidR="003C1B33" w:rsidRDefault="003C1B33"/>
    <w:p w14:paraId="510F5EA2" w14:textId="77777777" w:rsidR="003C1B33" w:rsidRDefault="003C1B33"/>
    <w:p w14:paraId="3EDB25EB" w14:textId="2785E645" w:rsidR="003C1B33" w:rsidRDefault="003C1B33">
      <w:r>
        <w:t xml:space="preserve">The meeting adjourned at 7:59pm. Next meeting is planned for September. </w:t>
      </w:r>
    </w:p>
    <w:p w14:paraId="7B3C236A" w14:textId="77777777" w:rsidR="003C1B33" w:rsidRDefault="003C1B33"/>
    <w:p w14:paraId="45F314BF" w14:textId="196FC938" w:rsidR="003C1B33" w:rsidRDefault="003C1B33"/>
    <w:p w14:paraId="7087170C" w14:textId="77777777" w:rsidR="003C1B33" w:rsidRDefault="003C1B33"/>
    <w:sectPr w:rsidR="003C1B33"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F717A"/>
    <w:multiLevelType w:val="hybridMultilevel"/>
    <w:tmpl w:val="530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33"/>
    <w:rsid w:val="000D2C93"/>
    <w:rsid w:val="00116AE6"/>
    <w:rsid w:val="001A326E"/>
    <w:rsid w:val="003C1B33"/>
    <w:rsid w:val="00AB2ABD"/>
    <w:rsid w:val="00C26807"/>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0FA0A"/>
  <w14:defaultImageDpi w14:val="32767"/>
  <w15:chartTrackingRefBased/>
  <w15:docId w15:val="{A2AFEED0-585E-B54E-AD3A-A88243E8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6</cp:revision>
  <dcterms:created xsi:type="dcterms:W3CDTF">2021-07-26T23:33:00Z</dcterms:created>
  <dcterms:modified xsi:type="dcterms:W3CDTF">2021-09-16T17:54:00Z</dcterms:modified>
</cp:coreProperties>
</file>